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angers" w:cs="Bangers" w:eastAsia="Bangers" w:hAnsi="Bangers"/>
          <w:sz w:val="32"/>
          <w:szCs w:val="32"/>
        </w:rPr>
      </w:pPr>
      <w:r w:rsidDel="00000000" w:rsidR="00000000" w:rsidRPr="00000000">
        <w:rPr>
          <w:rFonts w:ascii="Bangers" w:cs="Bangers" w:eastAsia="Bangers" w:hAnsi="Bangers"/>
          <w:sz w:val="32"/>
          <w:szCs w:val="32"/>
          <w:rtl w:val="0"/>
        </w:rPr>
        <w:t xml:space="preserve">Leadership Opportunity for a Behavior Analyst in Omaha, NE</w:t>
      </w:r>
    </w:p>
    <w:p w:rsidR="00000000" w:rsidDel="00000000" w:rsidP="00000000" w:rsidRDefault="00000000" w:rsidRPr="00000000" w14:paraId="00000002">
      <w:pPr>
        <w:jc w:val="left"/>
        <w:rPr>
          <w:rFonts w:ascii="Bangers" w:cs="Bangers" w:eastAsia="Bangers" w:hAnsi="Bangers"/>
          <w:sz w:val="32"/>
          <w:szCs w:val="32"/>
        </w:rPr>
      </w:pPr>
      <w:r w:rsidDel="00000000" w:rsidR="00000000" w:rsidRPr="00000000">
        <w:rPr>
          <w:rtl w:val="0"/>
        </w:rPr>
      </w:r>
    </w:p>
    <w:p w:rsidR="00000000" w:rsidDel="00000000" w:rsidP="00000000" w:rsidRDefault="00000000" w:rsidRPr="00000000" w14:paraId="00000003">
      <w:pPr>
        <w:jc w:val="center"/>
        <w:rPr>
          <w:rFonts w:ascii="Bangers" w:cs="Bangers" w:eastAsia="Bangers" w:hAnsi="Bangers"/>
          <w:sz w:val="32"/>
          <w:szCs w:val="32"/>
        </w:rPr>
      </w:pPr>
      <w:hyperlink r:id="rId6">
        <w:r w:rsidDel="00000000" w:rsidR="00000000" w:rsidRPr="00000000">
          <w:rPr>
            <w:rFonts w:ascii="Bangers" w:cs="Bangers" w:eastAsia="Bangers" w:hAnsi="Bangers"/>
            <w:color w:val="1155cc"/>
            <w:sz w:val="32"/>
            <w:szCs w:val="32"/>
            <w:u w:val="single"/>
            <w:rtl w:val="0"/>
          </w:rPr>
          <w:t xml:space="preserve">For further Information and to Apply click here!</w:t>
        </w:r>
      </w:hyperlink>
      <w:r w:rsidDel="00000000" w:rsidR="00000000" w:rsidRPr="00000000">
        <w:rPr>
          <w:rtl w:val="0"/>
        </w:rPr>
      </w:r>
    </w:p>
    <w:p w:rsidR="00000000" w:rsidDel="00000000" w:rsidP="00000000" w:rsidRDefault="00000000" w:rsidRPr="00000000" w14:paraId="00000004">
      <w:pPr>
        <w:jc w:val="center"/>
        <w:rPr>
          <w:rFonts w:ascii="Bangers" w:cs="Bangers" w:eastAsia="Bangers" w:hAnsi="Bangers"/>
          <w:sz w:val="32"/>
          <w:szCs w:val="32"/>
        </w:rPr>
      </w:pPr>
      <w:r w:rsidDel="00000000" w:rsidR="00000000" w:rsidRPr="00000000">
        <w:rPr>
          <w:rtl w:val="0"/>
        </w:rPr>
      </w:r>
    </w:p>
    <w:p w:rsidR="00000000" w:rsidDel="00000000" w:rsidP="00000000" w:rsidRDefault="00000000" w:rsidRPr="00000000" w14:paraId="00000005">
      <w:pPr>
        <w:jc w:val="center"/>
        <w:rPr>
          <w:rFonts w:ascii="Bangers" w:cs="Bangers" w:eastAsia="Bangers" w:hAnsi="Bangers"/>
          <w:sz w:val="32"/>
          <w:szCs w:val="32"/>
        </w:rPr>
      </w:pPr>
      <w:r w:rsidDel="00000000" w:rsidR="00000000" w:rsidRPr="00000000">
        <w:rPr>
          <w:rFonts w:ascii="Bangers" w:cs="Bangers" w:eastAsia="Bangers" w:hAnsi="Bangers"/>
          <w:sz w:val="32"/>
          <w:szCs w:val="32"/>
          <w:rtl w:val="0"/>
        </w:rPr>
        <w:t xml:space="preserve">Email: </w:t>
      </w:r>
      <w:hyperlink r:id="rId7">
        <w:r w:rsidDel="00000000" w:rsidR="00000000" w:rsidRPr="00000000">
          <w:rPr>
            <w:rFonts w:ascii="Bangers" w:cs="Bangers" w:eastAsia="Bangers" w:hAnsi="Bangers"/>
            <w:color w:val="1155cc"/>
            <w:sz w:val="32"/>
            <w:szCs w:val="32"/>
            <w:u w:val="single"/>
            <w:rtl w:val="0"/>
          </w:rPr>
          <w:t xml:space="preserve">Directors@spectraomaha.com</w:t>
        </w:r>
      </w:hyperlink>
      <w:r w:rsidDel="00000000" w:rsidR="00000000" w:rsidRPr="00000000">
        <w:rPr>
          <w:rFonts w:ascii="Bangers" w:cs="Bangers" w:eastAsia="Bangers" w:hAnsi="Bangers"/>
          <w:sz w:val="32"/>
          <w:szCs w:val="32"/>
          <w:rtl w:val="0"/>
        </w:rPr>
        <w:t xml:space="preserve"> with any questions</w:t>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114300" distT="114300" distL="114300" distR="114300">
            <wp:extent cx="5700713" cy="5700713"/>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00713" cy="570071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i w:val="1"/>
          <w:sz w:val="16"/>
          <w:szCs w:val="16"/>
        </w:rPr>
      </w:pPr>
      <w:r w:rsidDel="00000000" w:rsidR="00000000" w:rsidRPr="00000000">
        <w:rPr>
          <w:rtl w:val="0"/>
        </w:rPr>
      </w:r>
    </w:p>
    <w:p w:rsidR="00000000" w:rsidDel="00000000" w:rsidP="00000000" w:rsidRDefault="00000000" w:rsidRPr="00000000" w14:paraId="00000009">
      <w:pPr>
        <w:rPr>
          <w:i w:val="1"/>
          <w:sz w:val="16"/>
          <w:szCs w:val="16"/>
        </w:rPr>
      </w:pPr>
      <w:r w:rsidDel="00000000" w:rsidR="00000000" w:rsidRPr="00000000">
        <w:rPr>
          <w:i w:val="1"/>
          <w:sz w:val="16"/>
          <w:szCs w:val="16"/>
          <w:rtl w:val="0"/>
        </w:rPr>
        <w:t xml:space="preserve">The BACB’s distribution of this email campaign does not constitute sponsorship, approval, or endorsement of the content provided or the party responsible for it.</w:t>
      </w:r>
    </w:p>
    <w:p w:rsidR="00000000" w:rsidDel="00000000" w:rsidP="00000000" w:rsidRDefault="00000000" w:rsidRPr="00000000" w14:paraId="0000000A">
      <w:pPr>
        <w:rPr>
          <w:i w:val="1"/>
          <w:sz w:val="16"/>
          <w:szCs w:val="16"/>
        </w:rPr>
      </w:pPr>
      <w:r w:rsidDel="00000000" w:rsidR="00000000" w:rsidRPr="00000000">
        <w:rPr>
          <w:i w:val="1"/>
          <w:sz w:val="16"/>
          <w:szCs w:val="16"/>
          <w:rtl w:val="0"/>
        </w:rPr>
        <w:t xml:space="preserve">This campaign was distributed as part of the BACB’s paid mass email system, and unsubscribing will prevent receipt of all future BACB mass email campaigns, regardless of your BACB account settings. Should you unsubscribe, you can resubscribe at https://www.bacb.com/mass-email-inforation/resubscribe/.</w:t>
      </w:r>
    </w:p>
    <w:p w:rsidR="00000000" w:rsidDel="00000000" w:rsidP="00000000" w:rsidRDefault="00000000" w:rsidRPr="00000000" w14:paraId="0000000B">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ngers">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ndeed.com/viewjob?jk=4dbb40fa4578f338&amp;from=shareddesktop" TargetMode="External"/><Relationship Id="rId7" Type="http://schemas.openxmlformats.org/officeDocument/2006/relationships/hyperlink" Target="mailto:Directors@spectraomaha.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anger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